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72FC" w:rsidRPr="00515902" w:rsidRDefault="006472FC" w:rsidP="006472FC">
      <w:pPr>
        <w:spacing w:after="0"/>
        <w:jc w:val="both"/>
        <w:rPr>
          <w:rFonts w:cstheme="minorHAnsi"/>
          <w:i/>
        </w:rPr>
      </w:pPr>
    </w:p>
    <w:p w:rsidR="006472FC" w:rsidRPr="00515902" w:rsidRDefault="006472FC" w:rsidP="006472FC">
      <w:pPr>
        <w:spacing w:after="0"/>
        <w:jc w:val="right"/>
        <w:rPr>
          <w:rFonts w:cstheme="minorHAnsi"/>
          <w:i/>
        </w:rPr>
      </w:pPr>
      <w:r w:rsidRPr="00515902">
        <w:rPr>
          <w:rFonts w:cstheme="minorHAnsi"/>
          <w:i/>
        </w:rPr>
        <w:t>...........................................................</w:t>
      </w:r>
    </w:p>
    <w:p w:rsidR="006472FC" w:rsidRPr="00515902" w:rsidRDefault="006472FC" w:rsidP="006472FC">
      <w:pPr>
        <w:spacing w:after="0"/>
        <w:jc w:val="right"/>
        <w:rPr>
          <w:rFonts w:cstheme="minorHAnsi"/>
          <w:i/>
          <w:color w:val="FF0000"/>
        </w:rPr>
      </w:pPr>
      <w:r w:rsidRPr="00515902">
        <w:rPr>
          <w:rFonts w:cstheme="minorHAnsi"/>
          <w:i/>
          <w:color w:val="FF0000"/>
        </w:rPr>
        <w:t>(miejscowość, data)</w:t>
      </w:r>
    </w:p>
    <w:p w:rsidR="006472FC" w:rsidRPr="00515902" w:rsidRDefault="006472FC" w:rsidP="006472FC">
      <w:pPr>
        <w:spacing w:after="0"/>
        <w:rPr>
          <w:rFonts w:cstheme="minorHAnsi"/>
        </w:rPr>
      </w:pPr>
    </w:p>
    <w:p w:rsidR="006472FC" w:rsidRPr="00515902" w:rsidRDefault="006472FC" w:rsidP="006472FC">
      <w:pPr>
        <w:spacing w:after="0"/>
        <w:rPr>
          <w:rFonts w:cstheme="minorHAnsi"/>
        </w:rPr>
      </w:pPr>
      <w:r w:rsidRPr="00515902">
        <w:rPr>
          <w:rFonts w:cstheme="minorHAnsi"/>
        </w:rPr>
        <w:tab/>
      </w:r>
      <w:r w:rsidRPr="00515902">
        <w:rPr>
          <w:rFonts w:cstheme="minorHAnsi"/>
        </w:rPr>
        <w:tab/>
      </w:r>
      <w:r w:rsidRPr="00515902">
        <w:rPr>
          <w:rFonts w:cstheme="minorHAnsi"/>
        </w:rPr>
        <w:tab/>
      </w:r>
      <w:r w:rsidRPr="00515902">
        <w:rPr>
          <w:rFonts w:cstheme="minorHAnsi"/>
        </w:rPr>
        <w:tab/>
      </w:r>
      <w:r w:rsidRPr="00515902">
        <w:rPr>
          <w:rFonts w:cstheme="minorHAnsi"/>
        </w:rPr>
        <w:tab/>
      </w:r>
      <w:r w:rsidRPr="00515902">
        <w:rPr>
          <w:rFonts w:cstheme="minorHAnsi"/>
          <w:iCs/>
          <w:color w:val="000000" w:themeColor="text1"/>
        </w:rPr>
        <w:t>Sąd Rejonowy/Sąd Okręgowy</w:t>
      </w:r>
      <w:r w:rsidRPr="00515902">
        <w:rPr>
          <w:rFonts w:cstheme="minorHAnsi"/>
          <w:iCs/>
          <w:color w:val="FF0000"/>
        </w:rPr>
        <w:t>*</w:t>
      </w:r>
      <w:r w:rsidRPr="00515902">
        <w:rPr>
          <w:rFonts w:cstheme="minorHAnsi"/>
          <w:color w:val="FF0000"/>
        </w:rPr>
        <w:t xml:space="preserve"> </w:t>
      </w:r>
      <w:r w:rsidRPr="00515902">
        <w:rPr>
          <w:rFonts w:cstheme="minorHAnsi"/>
          <w:i/>
          <w:iCs/>
          <w:color w:val="FF0000"/>
        </w:rPr>
        <w:t>(*niepotrzebne skreślić)</w:t>
      </w:r>
    </w:p>
    <w:p w:rsidR="006472FC" w:rsidRPr="00515902" w:rsidRDefault="006472FC" w:rsidP="006472FC">
      <w:pPr>
        <w:spacing w:after="0"/>
        <w:rPr>
          <w:rFonts w:cstheme="minorHAnsi"/>
          <w:color w:val="FF0000"/>
        </w:rPr>
      </w:pPr>
      <w:r w:rsidRPr="00515902">
        <w:rPr>
          <w:rFonts w:cstheme="minorHAnsi"/>
        </w:rPr>
        <w:tab/>
      </w:r>
      <w:r w:rsidRPr="00515902">
        <w:rPr>
          <w:rFonts w:cstheme="minorHAnsi"/>
        </w:rPr>
        <w:tab/>
      </w:r>
      <w:r w:rsidRPr="00515902">
        <w:rPr>
          <w:rFonts w:cstheme="minorHAnsi"/>
        </w:rPr>
        <w:tab/>
      </w:r>
      <w:r w:rsidRPr="00515902">
        <w:rPr>
          <w:rFonts w:cstheme="minorHAnsi"/>
        </w:rPr>
        <w:tab/>
      </w:r>
      <w:r w:rsidRPr="00515902">
        <w:rPr>
          <w:rFonts w:cstheme="minorHAnsi"/>
        </w:rPr>
        <w:tab/>
        <w:t>w</w:t>
      </w:r>
      <w:r w:rsidRPr="00515902">
        <w:rPr>
          <w:rFonts w:cstheme="minorHAnsi"/>
          <w:color w:val="000000" w:themeColor="text1"/>
        </w:rPr>
        <w:t>………….</w:t>
      </w:r>
      <w:r w:rsidRPr="00515902">
        <w:rPr>
          <w:rFonts w:cstheme="minorHAnsi"/>
          <w:i/>
          <w:iCs/>
          <w:color w:val="000000" w:themeColor="text1"/>
        </w:rPr>
        <w:t xml:space="preserve"> </w:t>
      </w:r>
      <w:r w:rsidRPr="00515902">
        <w:rPr>
          <w:rFonts w:cstheme="minorHAnsi"/>
          <w:i/>
          <w:iCs/>
          <w:color w:val="FF0000"/>
        </w:rPr>
        <w:t>(wpisać miejscowość)</w:t>
      </w:r>
    </w:p>
    <w:p w:rsidR="006472FC" w:rsidRPr="00515902" w:rsidRDefault="006472FC" w:rsidP="006472FC">
      <w:pPr>
        <w:spacing w:after="0"/>
        <w:rPr>
          <w:rFonts w:cstheme="minorHAnsi"/>
          <w:i/>
          <w:iCs/>
          <w:color w:val="FF0000"/>
        </w:rPr>
      </w:pPr>
      <w:r w:rsidRPr="00515902">
        <w:rPr>
          <w:rFonts w:cstheme="minorHAnsi"/>
          <w:color w:val="000000" w:themeColor="text1"/>
        </w:rPr>
        <w:tab/>
      </w:r>
      <w:r w:rsidRPr="00515902">
        <w:rPr>
          <w:rFonts w:cstheme="minorHAnsi"/>
          <w:color w:val="000000" w:themeColor="text1"/>
        </w:rPr>
        <w:tab/>
      </w:r>
      <w:r w:rsidRPr="00515902">
        <w:rPr>
          <w:rFonts w:cstheme="minorHAnsi"/>
          <w:color w:val="000000" w:themeColor="text1"/>
        </w:rPr>
        <w:tab/>
      </w:r>
      <w:r w:rsidRPr="00515902">
        <w:rPr>
          <w:rFonts w:cstheme="minorHAnsi"/>
          <w:color w:val="000000" w:themeColor="text1"/>
        </w:rPr>
        <w:tab/>
      </w:r>
      <w:r w:rsidRPr="00515902">
        <w:rPr>
          <w:rFonts w:cstheme="minorHAnsi"/>
          <w:color w:val="000000" w:themeColor="text1"/>
        </w:rPr>
        <w:tab/>
        <w:t>Wydział …</w:t>
      </w:r>
      <w:proofErr w:type="gramStart"/>
      <w:r w:rsidRPr="00515902">
        <w:rPr>
          <w:rFonts w:cstheme="minorHAnsi"/>
          <w:color w:val="000000" w:themeColor="text1"/>
        </w:rPr>
        <w:t>…….</w:t>
      </w:r>
      <w:proofErr w:type="gramEnd"/>
      <w:r w:rsidRPr="00515902">
        <w:rPr>
          <w:rFonts w:cstheme="minorHAnsi"/>
          <w:color w:val="000000" w:themeColor="text1"/>
        </w:rPr>
        <w:t>.</w:t>
      </w:r>
      <w:r w:rsidRPr="00515902">
        <w:rPr>
          <w:rFonts w:cstheme="minorHAnsi"/>
          <w:i/>
          <w:iCs/>
          <w:color w:val="000000" w:themeColor="text1"/>
        </w:rPr>
        <w:t xml:space="preserve"> </w:t>
      </w:r>
      <w:r w:rsidRPr="00515902">
        <w:rPr>
          <w:rFonts w:cstheme="minorHAnsi"/>
          <w:i/>
          <w:iCs/>
          <w:color w:val="FF0000"/>
        </w:rPr>
        <w:t>(wpisać numer i nazwę wydziału)</w:t>
      </w:r>
    </w:p>
    <w:p w:rsidR="006472FC" w:rsidRPr="00515902" w:rsidRDefault="006472FC" w:rsidP="006472FC">
      <w:pPr>
        <w:spacing w:after="0"/>
        <w:ind w:left="2832" w:firstLine="708"/>
        <w:rPr>
          <w:rFonts w:cstheme="minorHAnsi"/>
          <w:i/>
          <w:iCs/>
          <w:color w:val="000000" w:themeColor="text1"/>
        </w:rPr>
      </w:pPr>
      <w:r w:rsidRPr="00515902">
        <w:rPr>
          <w:rFonts w:cstheme="minorHAnsi"/>
          <w:i/>
          <w:iCs/>
          <w:color w:val="000000" w:themeColor="text1"/>
        </w:rPr>
        <w:t xml:space="preserve">ul. …………… </w:t>
      </w:r>
      <w:r w:rsidRPr="00515902">
        <w:rPr>
          <w:rFonts w:cstheme="minorHAnsi"/>
          <w:i/>
          <w:iCs/>
          <w:color w:val="FF0000"/>
        </w:rPr>
        <w:t>(wpisać adres sądu)</w:t>
      </w:r>
    </w:p>
    <w:p w:rsidR="006472FC" w:rsidRPr="00515902" w:rsidRDefault="006472FC" w:rsidP="006472FC">
      <w:pPr>
        <w:spacing w:after="0"/>
        <w:rPr>
          <w:rFonts w:cstheme="minorHAnsi"/>
          <w:color w:val="FF0000"/>
        </w:rPr>
      </w:pPr>
    </w:p>
    <w:p w:rsidR="006472FC" w:rsidRPr="00515902" w:rsidRDefault="006472FC" w:rsidP="006472FC">
      <w:pPr>
        <w:spacing w:after="0"/>
        <w:rPr>
          <w:rFonts w:cstheme="minorHAnsi"/>
        </w:rPr>
      </w:pPr>
    </w:p>
    <w:p w:rsidR="006472FC" w:rsidRPr="00515902" w:rsidRDefault="006472FC" w:rsidP="006472FC">
      <w:pPr>
        <w:spacing w:after="0"/>
        <w:ind w:left="709"/>
        <w:rPr>
          <w:rFonts w:cstheme="minorHAnsi"/>
        </w:rPr>
      </w:pPr>
      <w:r w:rsidRPr="00515902">
        <w:rPr>
          <w:rFonts w:cstheme="minorHAnsi"/>
        </w:rPr>
        <w:t>Powód:</w:t>
      </w:r>
    </w:p>
    <w:p w:rsidR="006472FC" w:rsidRPr="00515902" w:rsidRDefault="006472FC" w:rsidP="006472FC">
      <w:pPr>
        <w:spacing w:after="0"/>
        <w:ind w:firstLine="708"/>
        <w:rPr>
          <w:rFonts w:eastAsia="Calibri" w:cstheme="minorHAnsi"/>
          <w:i/>
          <w:color w:val="FF0000"/>
        </w:rPr>
      </w:pPr>
      <w:r w:rsidRPr="00515902">
        <w:rPr>
          <w:rFonts w:eastAsia="Calibri" w:cstheme="minorHAnsi"/>
          <w:i/>
          <w:color w:val="FF0000"/>
        </w:rPr>
        <w:t>(imię, nazwisko, adres zamieszkania i PESEL)</w:t>
      </w:r>
    </w:p>
    <w:p w:rsidR="006472FC" w:rsidRPr="00515902" w:rsidRDefault="006472FC" w:rsidP="006472FC">
      <w:pPr>
        <w:spacing w:after="0"/>
        <w:ind w:left="709"/>
        <w:rPr>
          <w:rFonts w:cstheme="minorHAnsi"/>
          <w:color w:val="000000" w:themeColor="text1"/>
        </w:rPr>
      </w:pPr>
    </w:p>
    <w:p w:rsidR="006472FC" w:rsidRPr="00515902" w:rsidRDefault="006472FC" w:rsidP="006472FC">
      <w:pPr>
        <w:spacing w:after="0"/>
        <w:ind w:left="709"/>
        <w:rPr>
          <w:rFonts w:cstheme="minorHAnsi"/>
          <w:color w:val="000000" w:themeColor="text1"/>
        </w:rPr>
      </w:pPr>
      <w:r w:rsidRPr="00515902">
        <w:rPr>
          <w:rFonts w:cstheme="minorHAnsi"/>
          <w:color w:val="000000" w:themeColor="text1"/>
        </w:rPr>
        <w:t>Pozwany:</w:t>
      </w:r>
    </w:p>
    <w:p w:rsidR="006472FC" w:rsidRPr="00515902" w:rsidRDefault="006472FC" w:rsidP="006472FC">
      <w:pPr>
        <w:spacing w:after="0"/>
        <w:ind w:firstLine="708"/>
        <w:rPr>
          <w:rFonts w:eastAsia="Calibri" w:cstheme="minorHAnsi"/>
          <w:i/>
          <w:color w:val="FF0000"/>
        </w:rPr>
      </w:pPr>
      <w:r w:rsidRPr="00515902">
        <w:rPr>
          <w:rFonts w:eastAsia="Calibri" w:cstheme="minorHAnsi"/>
          <w:i/>
          <w:color w:val="FF0000"/>
        </w:rPr>
        <w:t>(imię, nazwisko i nazwa firmy, adres siedziby, numery NIP i REGON)</w:t>
      </w:r>
    </w:p>
    <w:p w:rsidR="006472FC" w:rsidRPr="00515902" w:rsidRDefault="006472FC" w:rsidP="006472FC">
      <w:pPr>
        <w:spacing w:after="0"/>
        <w:jc w:val="right"/>
        <w:rPr>
          <w:rFonts w:eastAsia="Calibri" w:cstheme="minorHAnsi"/>
        </w:rPr>
      </w:pPr>
    </w:p>
    <w:p w:rsidR="006472FC" w:rsidRPr="00515902" w:rsidRDefault="006472FC" w:rsidP="006472FC">
      <w:pPr>
        <w:spacing w:after="0"/>
        <w:ind w:left="2127" w:hanging="2127"/>
        <w:rPr>
          <w:rFonts w:cstheme="minorHAnsi"/>
          <w:bCs/>
          <w:i/>
          <w:color w:val="333333"/>
          <w:shd w:val="clear" w:color="auto" w:fill="FFFFFF"/>
        </w:rPr>
      </w:pPr>
    </w:p>
    <w:p w:rsidR="006472FC" w:rsidRPr="00515902" w:rsidRDefault="006472FC" w:rsidP="006472FC">
      <w:pPr>
        <w:spacing w:after="0"/>
        <w:ind w:left="2127" w:hanging="2127"/>
        <w:rPr>
          <w:rFonts w:cstheme="minorHAnsi"/>
          <w:bCs/>
          <w:i/>
          <w:color w:val="FF0000"/>
          <w:shd w:val="clear" w:color="auto" w:fill="FFFFFF"/>
        </w:rPr>
      </w:pPr>
      <w:r w:rsidRPr="00515902">
        <w:rPr>
          <w:rFonts w:cstheme="minorHAnsi"/>
          <w:b/>
          <w:bCs/>
          <w:color w:val="333333"/>
          <w:shd w:val="clear" w:color="auto" w:fill="FFFFFF"/>
        </w:rPr>
        <w:t xml:space="preserve">Wartość przedmiotu sporu: ………………… </w:t>
      </w:r>
      <w:r w:rsidRPr="00515902">
        <w:rPr>
          <w:rFonts w:cstheme="minorHAnsi"/>
          <w:bCs/>
          <w:i/>
          <w:color w:val="FF0000"/>
          <w:shd w:val="clear" w:color="auto" w:fill="FFFFFF"/>
        </w:rPr>
        <w:t>(proszę wskazać kwotowo w złotych)</w:t>
      </w:r>
    </w:p>
    <w:p w:rsidR="006472FC" w:rsidRPr="00515902" w:rsidRDefault="006472FC" w:rsidP="006472FC">
      <w:pPr>
        <w:spacing w:after="0"/>
        <w:ind w:left="2127" w:hanging="2127"/>
        <w:rPr>
          <w:rFonts w:eastAsia="Calibri" w:cstheme="minorHAnsi"/>
        </w:rPr>
      </w:pPr>
    </w:p>
    <w:p w:rsidR="006472FC" w:rsidRPr="00515902" w:rsidRDefault="006472FC" w:rsidP="006472FC">
      <w:pPr>
        <w:spacing w:after="0"/>
        <w:jc w:val="both"/>
        <w:rPr>
          <w:rFonts w:eastAsia="Calibri" w:cstheme="minorHAnsi"/>
        </w:rPr>
      </w:pPr>
    </w:p>
    <w:p w:rsidR="006472FC" w:rsidRPr="00515902" w:rsidRDefault="006472FC" w:rsidP="006472FC">
      <w:pPr>
        <w:spacing w:after="0"/>
        <w:jc w:val="center"/>
        <w:rPr>
          <w:rFonts w:eastAsia="Calibri" w:cstheme="minorHAnsi"/>
          <w:b/>
        </w:rPr>
      </w:pPr>
      <w:r w:rsidRPr="00515902">
        <w:rPr>
          <w:rFonts w:eastAsia="Calibri" w:cstheme="minorHAnsi"/>
          <w:b/>
        </w:rPr>
        <w:t xml:space="preserve">Pozew </w:t>
      </w:r>
    </w:p>
    <w:p w:rsidR="006472FC" w:rsidRPr="00515902" w:rsidRDefault="006472FC" w:rsidP="006472FC">
      <w:pPr>
        <w:spacing w:after="0"/>
        <w:jc w:val="both"/>
        <w:rPr>
          <w:rFonts w:eastAsia="Calibri" w:cstheme="minorHAnsi"/>
        </w:rPr>
      </w:pPr>
    </w:p>
    <w:p w:rsidR="006472FC" w:rsidRPr="00515902" w:rsidRDefault="006472FC" w:rsidP="006472FC">
      <w:pPr>
        <w:spacing w:after="0"/>
        <w:jc w:val="both"/>
        <w:rPr>
          <w:rFonts w:eastAsia="Calibri" w:cstheme="minorHAnsi"/>
        </w:rPr>
      </w:pPr>
      <w:r w:rsidRPr="00515902">
        <w:rPr>
          <w:rFonts w:eastAsia="Calibri" w:cstheme="minorHAnsi"/>
        </w:rPr>
        <w:t>Niniejszym, w imieniu własnym, wnoszę o:</w:t>
      </w:r>
    </w:p>
    <w:p w:rsidR="006472FC" w:rsidRPr="00515902" w:rsidRDefault="006472FC" w:rsidP="006472FC">
      <w:pPr>
        <w:spacing w:after="0"/>
        <w:jc w:val="both"/>
        <w:rPr>
          <w:rFonts w:eastAsia="Calibri" w:cstheme="minorHAnsi"/>
        </w:rPr>
      </w:pPr>
    </w:p>
    <w:p w:rsidR="006472FC" w:rsidRPr="00515902" w:rsidRDefault="006472FC" w:rsidP="006472FC">
      <w:pPr>
        <w:numPr>
          <w:ilvl w:val="0"/>
          <w:numId w:val="1"/>
        </w:numPr>
        <w:spacing w:after="0"/>
        <w:jc w:val="both"/>
        <w:rPr>
          <w:rFonts w:eastAsia="Calibri" w:cstheme="minorHAnsi"/>
          <w:i/>
          <w:color w:val="FF0000"/>
        </w:rPr>
      </w:pPr>
      <w:r w:rsidRPr="00515902">
        <w:rPr>
          <w:rFonts w:eastAsia="Calibri" w:cstheme="minorHAnsi"/>
          <w:i/>
          <w:color w:val="FF0000"/>
        </w:rPr>
        <w:t>………………………. (proszę wskazać żądanie, np.:</w:t>
      </w:r>
    </w:p>
    <w:p w:rsidR="006472FC" w:rsidRPr="00515902" w:rsidRDefault="006472FC" w:rsidP="006472FC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eastAsia="Calibri" w:cstheme="minorHAnsi"/>
          <w:i/>
          <w:color w:val="FF0000"/>
        </w:rPr>
      </w:pPr>
      <w:r w:rsidRPr="00515902">
        <w:rPr>
          <w:rFonts w:eastAsia="Calibri" w:cstheme="minorHAnsi"/>
          <w:i/>
          <w:color w:val="FF0000"/>
        </w:rPr>
        <w:t>zasądzenie od pozwanego kwoty ………………. zł (słownie: ……………………………… złotych) tytułem zwrotu ceny w związku ze skutecznym odstąpieniem od umowy na podstawie art. 560 § 1 kodeksu cywilnego wraz z ustawowymi odsetkami od dnia (dnia następującego po dniu, w którym miała nastąpić zapłata) do dnia zapłaty na rzecz powoda,</w:t>
      </w:r>
    </w:p>
    <w:p w:rsidR="006472FC" w:rsidRPr="00515902" w:rsidRDefault="006472FC" w:rsidP="006472FC">
      <w:pPr>
        <w:pStyle w:val="Akapitzlist"/>
        <w:numPr>
          <w:ilvl w:val="0"/>
          <w:numId w:val="3"/>
        </w:numPr>
        <w:spacing w:after="0"/>
        <w:ind w:left="1418"/>
        <w:jc w:val="both"/>
        <w:rPr>
          <w:rFonts w:eastAsia="Calibri" w:cstheme="minorHAnsi"/>
          <w:i/>
          <w:color w:val="FF0000"/>
        </w:rPr>
      </w:pPr>
      <w:r w:rsidRPr="00515902">
        <w:rPr>
          <w:rFonts w:eastAsia="Calibri" w:cstheme="minorHAnsi"/>
          <w:i/>
          <w:color w:val="FF0000"/>
        </w:rPr>
        <w:t>zobowiązanie pozwanego do naprawienia wadliwego towaru, tj.</w:t>
      </w:r>
      <w:proofErr w:type="gramStart"/>
      <w:r w:rsidRPr="00515902">
        <w:rPr>
          <w:rFonts w:eastAsia="Calibri" w:cstheme="minorHAnsi"/>
          <w:i/>
          <w:color w:val="FF0000"/>
        </w:rPr>
        <w:t xml:space="preserve"> ….</w:t>
      </w:r>
      <w:proofErr w:type="gramEnd"/>
      <w:r w:rsidRPr="00515902">
        <w:rPr>
          <w:rFonts w:eastAsia="Calibri" w:cstheme="minorHAnsi"/>
          <w:i/>
          <w:color w:val="FF0000"/>
        </w:rPr>
        <w:t xml:space="preserve"> )</w:t>
      </w:r>
    </w:p>
    <w:p w:rsidR="006472FC" w:rsidRPr="00515902" w:rsidRDefault="006472FC" w:rsidP="006472FC">
      <w:pPr>
        <w:pStyle w:val="Akapitzlist"/>
        <w:numPr>
          <w:ilvl w:val="0"/>
          <w:numId w:val="1"/>
        </w:numPr>
        <w:tabs>
          <w:tab w:val="left" w:pos="3660"/>
        </w:tabs>
        <w:spacing w:after="0"/>
        <w:jc w:val="both"/>
        <w:rPr>
          <w:rFonts w:eastAsia="Calibri" w:cstheme="minorHAnsi"/>
        </w:rPr>
      </w:pPr>
      <w:r w:rsidRPr="00515902">
        <w:rPr>
          <w:rFonts w:eastAsia="Calibri" w:cstheme="minorHAnsi"/>
        </w:rPr>
        <w:t>zasądzenie od pozwanego na rzecz powoda kosztów postępowania,</w:t>
      </w:r>
    </w:p>
    <w:p w:rsidR="006472FC" w:rsidRPr="00515902" w:rsidRDefault="006472FC" w:rsidP="006472FC">
      <w:pPr>
        <w:pStyle w:val="Akapitzlist"/>
        <w:numPr>
          <w:ilvl w:val="0"/>
          <w:numId w:val="1"/>
        </w:numPr>
        <w:tabs>
          <w:tab w:val="left" w:pos="3660"/>
        </w:tabs>
        <w:spacing w:after="0"/>
        <w:jc w:val="both"/>
        <w:rPr>
          <w:rFonts w:eastAsia="Calibri" w:cstheme="minorHAnsi"/>
        </w:rPr>
      </w:pPr>
      <w:r w:rsidRPr="00515902">
        <w:rPr>
          <w:rFonts w:eastAsia="Calibri" w:cstheme="minorHAnsi"/>
        </w:rPr>
        <w:t>przeprowadzenie zawnioskowanych dowodów,</w:t>
      </w:r>
    </w:p>
    <w:p w:rsidR="006472FC" w:rsidRDefault="006472FC" w:rsidP="006472FC">
      <w:pPr>
        <w:pStyle w:val="Akapitzlist"/>
        <w:numPr>
          <w:ilvl w:val="0"/>
          <w:numId w:val="1"/>
        </w:numPr>
        <w:tabs>
          <w:tab w:val="left" w:pos="3660"/>
        </w:tabs>
        <w:spacing w:after="0"/>
        <w:jc w:val="both"/>
        <w:rPr>
          <w:rFonts w:eastAsia="Calibri" w:cstheme="minorHAnsi"/>
        </w:rPr>
      </w:pPr>
      <w:r w:rsidRPr="00515902">
        <w:rPr>
          <w:rFonts w:eastAsia="Calibri" w:cstheme="minorHAnsi"/>
        </w:rPr>
        <w:t>rozpoznanie sprawy także pod nieobecność powoda.</w:t>
      </w:r>
    </w:p>
    <w:p w:rsidR="006472FC" w:rsidRDefault="006472FC" w:rsidP="006472FC">
      <w:pPr>
        <w:tabs>
          <w:tab w:val="left" w:pos="3660"/>
        </w:tabs>
        <w:spacing w:after="0"/>
        <w:jc w:val="both"/>
        <w:rPr>
          <w:rFonts w:eastAsia="Calibri" w:cstheme="minorHAnsi"/>
        </w:rPr>
      </w:pPr>
    </w:p>
    <w:p w:rsidR="006472FC" w:rsidRDefault="006472FC" w:rsidP="006472FC">
      <w:pPr>
        <w:spacing w:after="0"/>
        <w:jc w:val="center"/>
        <w:rPr>
          <w:rFonts w:eastAsia="Calibri" w:cstheme="minorHAnsi"/>
          <w:b/>
          <w:u w:val="single"/>
        </w:rPr>
      </w:pPr>
    </w:p>
    <w:p w:rsidR="006472FC" w:rsidRPr="00515902" w:rsidRDefault="006472FC" w:rsidP="006472FC">
      <w:pPr>
        <w:spacing w:after="0"/>
        <w:jc w:val="center"/>
        <w:rPr>
          <w:rFonts w:eastAsia="Calibri" w:cstheme="minorHAnsi"/>
          <w:b/>
          <w:u w:val="single"/>
        </w:rPr>
      </w:pPr>
      <w:r w:rsidRPr="00515902">
        <w:rPr>
          <w:rFonts w:eastAsia="Calibri" w:cstheme="minorHAnsi"/>
          <w:b/>
          <w:u w:val="single"/>
        </w:rPr>
        <w:t>Uzasadnienie</w:t>
      </w:r>
    </w:p>
    <w:p w:rsidR="006472FC" w:rsidRPr="00515902" w:rsidRDefault="006472FC" w:rsidP="006472FC">
      <w:pPr>
        <w:spacing w:after="0"/>
        <w:jc w:val="center"/>
        <w:rPr>
          <w:rFonts w:eastAsia="Calibri" w:cstheme="minorHAnsi"/>
          <w:b/>
          <w:i/>
        </w:rPr>
      </w:pPr>
    </w:p>
    <w:p w:rsidR="006472FC" w:rsidRPr="00515902" w:rsidRDefault="006472FC" w:rsidP="006472FC">
      <w:pPr>
        <w:pStyle w:val="Akapitzlist"/>
        <w:numPr>
          <w:ilvl w:val="0"/>
          <w:numId w:val="4"/>
        </w:numPr>
        <w:spacing w:after="0"/>
        <w:jc w:val="both"/>
        <w:rPr>
          <w:rFonts w:eastAsia="Calibri" w:cstheme="minorHAnsi"/>
          <w:b/>
        </w:rPr>
      </w:pPr>
      <w:r w:rsidRPr="00515902">
        <w:rPr>
          <w:rFonts w:eastAsia="Calibri" w:cstheme="minorHAnsi"/>
          <w:b/>
        </w:rPr>
        <w:t xml:space="preserve"> Stan faktyczny</w:t>
      </w:r>
    </w:p>
    <w:p w:rsidR="006472FC" w:rsidRPr="00515902" w:rsidRDefault="006472FC" w:rsidP="006472FC">
      <w:pPr>
        <w:spacing w:after="0"/>
        <w:jc w:val="both"/>
        <w:rPr>
          <w:rFonts w:eastAsia="Calibri" w:cstheme="minorHAnsi"/>
          <w:b/>
        </w:rPr>
      </w:pPr>
    </w:p>
    <w:p w:rsidR="006472FC" w:rsidRDefault="006472FC" w:rsidP="006472FC">
      <w:pPr>
        <w:jc w:val="center"/>
        <w:rPr>
          <w:rFonts w:cstheme="minorHAnsi"/>
          <w:i/>
          <w:iCs/>
          <w:color w:val="000000"/>
          <w:sz w:val="20"/>
          <w:szCs w:val="20"/>
        </w:rPr>
      </w:pPr>
      <w:r w:rsidRPr="00EF0C4E">
        <w:rPr>
          <w:rFonts w:cstheme="minorHAnsi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:rsidR="006472FC" w:rsidRDefault="006472FC" w:rsidP="006472FC">
      <w:pPr>
        <w:jc w:val="center"/>
        <w:rPr>
          <w:rFonts w:cstheme="minorHAnsi"/>
          <w:i/>
          <w:iCs/>
          <w:color w:val="000000"/>
          <w:sz w:val="20"/>
          <w:szCs w:val="20"/>
        </w:rPr>
      </w:pPr>
    </w:p>
    <w:p w:rsidR="006472FC" w:rsidRPr="00EF0C4E" w:rsidRDefault="006472FC" w:rsidP="006472FC">
      <w:pPr>
        <w:jc w:val="center"/>
        <w:rPr>
          <w:rFonts w:cstheme="minorHAnsi"/>
          <w:i/>
          <w:iCs/>
          <w:color w:val="FF0000"/>
          <w:sz w:val="20"/>
          <w:szCs w:val="20"/>
        </w:rPr>
      </w:pPr>
      <w:r w:rsidRPr="00EF0C4E">
        <w:rPr>
          <w:rFonts w:cstheme="minorHAnsi"/>
          <w:i/>
          <w:iCs/>
          <w:color w:val="FF0000"/>
          <w:sz w:val="20"/>
          <w:szCs w:val="20"/>
        </w:rPr>
        <w:t>(</w:t>
      </w:r>
      <w:r w:rsidRPr="00520CA8">
        <w:rPr>
          <w:rFonts w:cstheme="minorHAnsi"/>
          <w:i/>
          <w:iCs/>
          <w:color w:val="FF0000"/>
          <w:sz w:val="20"/>
          <w:szCs w:val="20"/>
          <w:u w:val="single"/>
        </w:rPr>
        <w:t>należy opisać konkretną sytuację konsumenta. Poniżej znajduje się przykład takiego opisu</w:t>
      </w:r>
      <w:r>
        <w:rPr>
          <w:rFonts w:cstheme="minorHAnsi"/>
          <w:i/>
          <w:iCs/>
          <w:color w:val="FF0000"/>
          <w:sz w:val="20"/>
          <w:szCs w:val="20"/>
        </w:rPr>
        <w:t>:</w:t>
      </w:r>
    </w:p>
    <w:p w:rsidR="006472FC" w:rsidRDefault="006472FC" w:rsidP="006472FC">
      <w:pPr>
        <w:spacing w:after="0"/>
        <w:jc w:val="both"/>
        <w:rPr>
          <w:rFonts w:eastAsia="Calibri" w:cstheme="minorHAnsi"/>
        </w:rPr>
      </w:pPr>
    </w:p>
    <w:p w:rsidR="006472FC" w:rsidRDefault="006472FC" w:rsidP="006472FC">
      <w:pPr>
        <w:spacing w:after="0"/>
        <w:jc w:val="both"/>
        <w:rPr>
          <w:rFonts w:eastAsia="Calibri" w:cstheme="minorHAnsi"/>
        </w:rPr>
      </w:pPr>
    </w:p>
    <w:p w:rsidR="006472FC" w:rsidRPr="00515902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  <w:r w:rsidRPr="00515902">
        <w:rPr>
          <w:rFonts w:eastAsia="Calibri" w:cstheme="minorHAnsi"/>
          <w:i/>
          <w:color w:val="FF0000"/>
        </w:rPr>
        <w:t>W dniu 8 sierpnia 2019 r. pomiędzy powodem - konsumentem, a pozwanym, prowadzącym działalność gospodarczą, została zawarta umowa sprzedaży w stac</w:t>
      </w:r>
      <w:r>
        <w:rPr>
          <w:rFonts w:eastAsia="Calibri" w:cstheme="minorHAnsi"/>
          <w:i/>
          <w:color w:val="FF0000"/>
        </w:rPr>
        <w:t>jonarnym sklepie</w:t>
      </w:r>
      <w:r w:rsidRPr="00515902">
        <w:rPr>
          <w:rFonts w:eastAsia="Calibri" w:cstheme="minorHAnsi"/>
          <w:i/>
          <w:color w:val="FF0000"/>
        </w:rPr>
        <w:t>, której przedmiotem był nowy telefon komórkowy – model</w:t>
      </w:r>
      <w:proofErr w:type="gramStart"/>
      <w:r w:rsidRPr="00515902">
        <w:rPr>
          <w:rFonts w:eastAsia="Calibri" w:cstheme="minorHAnsi"/>
          <w:i/>
          <w:color w:val="FF0000"/>
        </w:rPr>
        <w:t xml:space="preserve"> </w:t>
      </w:r>
      <w:r>
        <w:rPr>
          <w:rFonts w:eastAsia="Calibri" w:cstheme="minorHAnsi"/>
          <w:i/>
          <w:color w:val="FF0000"/>
        </w:rPr>
        <w:t>….</w:t>
      </w:r>
      <w:proofErr w:type="gramEnd"/>
      <w:r w:rsidRPr="00515902">
        <w:rPr>
          <w:rFonts w:eastAsia="Calibri" w:cstheme="minorHAnsi"/>
          <w:i/>
          <w:color w:val="FF0000"/>
        </w:rPr>
        <w:t>, zakupiony za cenę 1050 zł. Telefon był fabrycznie zapakowany.</w:t>
      </w:r>
    </w:p>
    <w:p w:rsidR="006472FC" w:rsidRPr="00515902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</w:p>
    <w:p w:rsidR="006472FC" w:rsidRPr="00515902" w:rsidRDefault="006472FC" w:rsidP="006472FC">
      <w:pPr>
        <w:spacing w:after="0"/>
        <w:jc w:val="both"/>
        <w:rPr>
          <w:rFonts w:eastAsia="Calibri" w:cstheme="minorHAnsi"/>
          <w:b/>
          <w:i/>
          <w:color w:val="FF0000"/>
        </w:rPr>
      </w:pPr>
      <w:r w:rsidRPr="00515902">
        <w:rPr>
          <w:rFonts w:eastAsia="Calibri" w:cstheme="minorHAnsi"/>
          <w:b/>
          <w:i/>
          <w:color w:val="FF0000"/>
        </w:rPr>
        <w:t>Dowód: paragon, przesłuchanie stron</w:t>
      </w:r>
    </w:p>
    <w:p w:rsidR="006472FC" w:rsidRPr="00515902" w:rsidRDefault="006472FC" w:rsidP="006472FC">
      <w:pPr>
        <w:spacing w:after="0"/>
        <w:jc w:val="both"/>
        <w:rPr>
          <w:rFonts w:eastAsia="Calibri" w:cstheme="minorHAnsi"/>
          <w:b/>
          <w:i/>
          <w:color w:val="FF0000"/>
        </w:rPr>
      </w:pPr>
    </w:p>
    <w:p w:rsidR="006472FC" w:rsidRPr="00515902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  <w:r w:rsidRPr="00515902">
        <w:rPr>
          <w:rFonts w:eastAsia="Calibri" w:cstheme="minorHAnsi"/>
          <w:i/>
          <w:color w:val="FF0000"/>
        </w:rPr>
        <w:t xml:space="preserve">W związku z tym, że telefon nie działał od razu po zakupie (co powód stwierdził natychmiast po otwarciu pudełka po powrocie domu) – nie włączał się, nie reagował na dotyk ani boczne przyciski –powód złożył dniu 9 sierpnia 2019 r. reklamację z tytułu rękojmi, oświadczając, że odstępuje od umowy i żądając zwrotu pieniędzy. Jednocześnie powód dostarczył telefon do sklepu pozwanego. </w:t>
      </w:r>
    </w:p>
    <w:p w:rsidR="006472FC" w:rsidRPr="00515902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</w:p>
    <w:p w:rsidR="006472FC" w:rsidRPr="00515902" w:rsidRDefault="006472FC" w:rsidP="006472FC">
      <w:pPr>
        <w:spacing w:after="0"/>
        <w:jc w:val="both"/>
        <w:rPr>
          <w:rFonts w:eastAsia="Calibri" w:cstheme="minorHAnsi"/>
          <w:b/>
          <w:i/>
          <w:color w:val="FF0000"/>
        </w:rPr>
      </w:pPr>
      <w:r w:rsidRPr="00515902">
        <w:rPr>
          <w:rFonts w:eastAsia="Calibri" w:cstheme="minorHAnsi"/>
          <w:b/>
          <w:i/>
          <w:color w:val="FF0000"/>
        </w:rPr>
        <w:t>Dowód: kopia zgłoszenia reklamacyjnego, przesłuchanie stron</w:t>
      </w:r>
    </w:p>
    <w:p w:rsidR="006472FC" w:rsidRPr="00515902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</w:p>
    <w:p w:rsidR="006472FC" w:rsidRPr="00515902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  <w:r w:rsidRPr="00515902">
        <w:rPr>
          <w:rFonts w:eastAsia="Calibri" w:cstheme="minorHAnsi"/>
          <w:i/>
          <w:color w:val="FF0000"/>
        </w:rPr>
        <w:t>Do dnia dzisiejszego pozwany nie zareagował na reklamację</w:t>
      </w:r>
      <w:r>
        <w:rPr>
          <w:rFonts w:eastAsia="Calibri" w:cstheme="minorHAnsi"/>
          <w:i/>
          <w:color w:val="FF0000"/>
        </w:rPr>
        <w:t xml:space="preserve"> i nie zwrócił powodowi pieniędzy</w:t>
      </w:r>
      <w:r w:rsidRPr="00515902">
        <w:rPr>
          <w:rFonts w:eastAsia="Calibri" w:cstheme="minorHAnsi"/>
          <w:i/>
          <w:color w:val="FF0000"/>
        </w:rPr>
        <w:t>, pomimo wysłanego w dniu 23 sierpnia 2019 r. wezwania do zapłaty, które pozwany otrzymał 26 sierpnia 2019 r.</w:t>
      </w:r>
    </w:p>
    <w:p w:rsidR="006472FC" w:rsidRPr="00515902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</w:p>
    <w:p w:rsidR="006472FC" w:rsidRPr="00A52F4A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  <w:r w:rsidRPr="00515902">
        <w:rPr>
          <w:rFonts w:eastAsia="Calibri" w:cstheme="minorHAnsi"/>
          <w:b/>
          <w:i/>
          <w:color w:val="FF0000"/>
        </w:rPr>
        <w:t>Dowód: kopia wezwania do zapłaty, potwierdzenie nadania listu poleconego, potwierdzenie odbioru przez pozwanego</w:t>
      </w:r>
      <w:r>
        <w:rPr>
          <w:rFonts w:eastAsia="Calibri" w:cstheme="minorHAnsi"/>
          <w:i/>
          <w:color w:val="FF0000"/>
        </w:rPr>
        <w:t>)</w:t>
      </w:r>
    </w:p>
    <w:p w:rsidR="006472FC" w:rsidRPr="00515902" w:rsidRDefault="006472FC" w:rsidP="006472FC">
      <w:pPr>
        <w:spacing w:after="0"/>
        <w:jc w:val="both"/>
        <w:rPr>
          <w:rFonts w:eastAsia="Calibri" w:cstheme="minorHAnsi"/>
        </w:rPr>
      </w:pPr>
    </w:p>
    <w:p w:rsidR="006472FC" w:rsidRPr="00515902" w:rsidRDefault="006472FC" w:rsidP="006472FC">
      <w:pPr>
        <w:spacing w:after="0"/>
        <w:jc w:val="both"/>
        <w:rPr>
          <w:rFonts w:eastAsia="Calibri" w:cstheme="minorHAnsi"/>
          <w:b/>
        </w:rPr>
      </w:pPr>
    </w:p>
    <w:p w:rsidR="006472FC" w:rsidRPr="00515902" w:rsidRDefault="006472FC" w:rsidP="006472FC">
      <w:pPr>
        <w:pStyle w:val="Akapitzlist"/>
        <w:numPr>
          <w:ilvl w:val="0"/>
          <w:numId w:val="4"/>
        </w:numPr>
        <w:spacing w:after="0"/>
        <w:jc w:val="both"/>
        <w:rPr>
          <w:rFonts w:eastAsia="Calibri" w:cstheme="minorHAnsi"/>
          <w:b/>
        </w:rPr>
      </w:pPr>
      <w:r w:rsidRPr="00515902">
        <w:rPr>
          <w:rFonts w:eastAsia="Calibri" w:cstheme="minorHAnsi"/>
          <w:b/>
        </w:rPr>
        <w:t xml:space="preserve"> Stan prawny</w:t>
      </w:r>
    </w:p>
    <w:p w:rsidR="006472FC" w:rsidRPr="00515902" w:rsidRDefault="006472FC" w:rsidP="006472FC">
      <w:pPr>
        <w:spacing w:after="0"/>
        <w:jc w:val="both"/>
        <w:rPr>
          <w:rFonts w:eastAsia="Calibri" w:cstheme="minorHAnsi"/>
          <w:b/>
        </w:rPr>
      </w:pPr>
    </w:p>
    <w:p w:rsidR="006472FC" w:rsidRPr="00EF0C4E" w:rsidRDefault="006472FC" w:rsidP="006472FC">
      <w:pPr>
        <w:jc w:val="center"/>
        <w:rPr>
          <w:rFonts w:cstheme="minorHAnsi"/>
          <w:i/>
          <w:iCs/>
          <w:color w:val="000000"/>
          <w:sz w:val="20"/>
          <w:szCs w:val="20"/>
        </w:rPr>
      </w:pPr>
      <w:r w:rsidRPr="00EF0C4E">
        <w:rPr>
          <w:rFonts w:cstheme="minorHAnsi"/>
          <w:i/>
          <w:iCs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…………………………………………………………………………………………………………………………………………………..</w:t>
      </w:r>
    </w:p>
    <w:p w:rsidR="006472FC" w:rsidRPr="00EF0C4E" w:rsidRDefault="006472FC" w:rsidP="006472FC">
      <w:pPr>
        <w:ind w:firstLine="709"/>
        <w:rPr>
          <w:rFonts w:cstheme="minorHAnsi"/>
          <w:iCs/>
          <w:color w:val="000000"/>
          <w:sz w:val="20"/>
          <w:szCs w:val="20"/>
        </w:rPr>
      </w:pPr>
    </w:p>
    <w:p w:rsidR="006472FC" w:rsidRPr="00EF0C4E" w:rsidRDefault="006472FC" w:rsidP="006472FC">
      <w:pPr>
        <w:jc w:val="both"/>
        <w:rPr>
          <w:rFonts w:cstheme="minorHAnsi"/>
          <w:i/>
          <w:iCs/>
          <w:color w:val="FF0000"/>
          <w:sz w:val="20"/>
          <w:szCs w:val="20"/>
        </w:rPr>
      </w:pPr>
      <w:r w:rsidRPr="00EF0C4E">
        <w:rPr>
          <w:rFonts w:cstheme="minorHAnsi"/>
          <w:i/>
          <w:iCs/>
          <w:color w:val="FF0000"/>
          <w:sz w:val="20"/>
          <w:szCs w:val="20"/>
        </w:rPr>
        <w:t>(</w:t>
      </w:r>
      <w:r w:rsidRPr="00520CA8">
        <w:rPr>
          <w:rFonts w:cstheme="minorHAnsi"/>
          <w:i/>
          <w:iCs/>
          <w:color w:val="FF0000"/>
          <w:sz w:val="20"/>
          <w:szCs w:val="20"/>
          <w:u w:val="single"/>
        </w:rPr>
        <w:t>jeżeli konsument chce i jest w stanie powołać się na przepisy, które jego zdaniem mają zastosowanie w sprawie, to może to zrobić w tej części pozwu. Nie jest to jednak element konieczny – pozew może zawierać jedynie opis stanu faktycznego. Poniżej znajduje się przykład uzasadnienia prawnego</w:t>
      </w:r>
      <w:r>
        <w:rPr>
          <w:rFonts w:cstheme="minorHAnsi"/>
          <w:i/>
          <w:iCs/>
          <w:color w:val="FF0000"/>
          <w:sz w:val="20"/>
          <w:szCs w:val="20"/>
        </w:rPr>
        <w:t>:</w:t>
      </w:r>
    </w:p>
    <w:p w:rsidR="006472FC" w:rsidRDefault="006472FC" w:rsidP="006472FC">
      <w:pPr>
        <w:spacing w:after="0"/>
        <w:jc w:val="both"/>
        <w:rPr>
          <w:rFonts w:eastAsia="Calibri" w:cstheme="minorHAnsi"/>
        </w:rPr>
      </w:pPr>
    </w:p>
    <w:p w:rsidR="006472FC" w:rsidRPr="007C2828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  <w:r w:rsidRPr="007C2828">
        <w:rPr>
          <w:rFonts w:eastAsia="Calibri" w:cstheme="minorHAnsi"/>
          <w:i/>
          <w:color w:val="FF0000"/>
        </w:rPr>
        <w:t>Zareklamowana wada jest wadą istotną, uniemożliwiającą korzystanie z rzeczy, stwierdzoną nie tylko przed upływem roku od wydania rzeczy, ale niemal bezpośrednio po zakupie.</w:t>
      </w:r>
    </w:p>
    <w:p w:rsidR="006472FC" w:rsidRPr="007C2828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</w:p>
    <w:p w:rsidR="006472FC" w:rsidRPr="007C2828" w:rsidRDefault="006472FC" w:rsidP="006472FC">
      <w:pPr>
        <w:spacing w:after="0"/>
        <w:jc w:val="both"/>
        <w:rPr>
          <w:rFonts w:eastAsia="Calibri" w:cstheme="minorHAnsi"/>
          <w:b/>
          <w:i/>
          <w:color w:val="FF0000"/>
        </w:rPr>
      </w:pPr>
      <w:r w:rsidRPr="007C2828">
        <w:rPr>
          <w:rFonts w:eastAsia="Calibri" w:cstheme="minorHAnsi"/>
          <w:i/>
          <w:color w:val="FF0000"/>
        </w:rPr>
        <w:t>Zgodnie z art. 556</w:t>
      </w:r>
      <w:r w:rsidRPr="007C2828">
        <w:rPr>
          <w:rFonts w:eastAsia="Calibri" w:cstheme="minorHAnsi"/>
          <w:i/>
          <w:color w:val="FF0000"/>
          <w:vertAlign w:val="superscript"/>
        </w:rPr>
        <w:t xml:space="preserve">1 </w:t>
      </w:r>
      <w:r w:rsidRPr="007C2828">
        <w:rPr>
          <w:rFonts w:eastAsia="Calibri" w:cstheme="minorHAnsi"/>
          <w:i/>
          <w:color w:val="FF0000"/>
        </w:rPr>
        <w:t xml:space="preserve">§1 kodeksu cywilnego wada fizyczna towaru polega na niezgodności rzeczy sprzedanej z umową. W szczególności rzecz sprzedana jest niezgodna z umową, jeżeli m. in. </w:t>
      </w:r>
      <w:r w:rsidRPr="007C2828">
        <w:rPr>
          <w:rFonts w:eastAsia="Calibri" w:cstheme="minorHAnsi"/>
          <w:b/>
          <w:i/>
          <w:color w:val="FF0000"/>
        </w:rPr>
        <w:t xml:space="preserve">nie ma właściwości, które rzecz tego rodzaju powinna mieć ze względu na cel w umowie oznaczony albo wynikający z okoliczności lub przeznaczenia. </w:t>
      </w:r>
    </w:p>
    <w:p w:rsidR="006472FC" w:rsidRPr="007C2828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</w:p>
    <w:p w:rsidR="006472FC" w:rsidRPr="007C2828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  <w:r w:rsidRPr="007C2828">
        <w:rPr>
          <w:rFonts w:eastAsia="Calibri" w:cstheme="minorHAnsi"/>
          <w:i/>
          <w:color w:val="FF0000"/>
        </w:rPr>
        <w:t>Powołując się na rękojmię konsument ma możliwość odstąpienia od umowy na podstawie art. 560 kodeksu cywilnego, jeśli wada jest istotna.</w:t>
      </w:r>
    </w:p>
    <w:p w:rsidR="006472FC" w:rsidRPr="007C2828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</w:p>
    <w:p w:rsidR="006472FC" w:rsidRPr="007C2828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  <w:r w:rsidRPr="007C2828">
        <w:rPr>
          <w:rFonts w:eastAsia="Calibri" w:cstheme="minorHAnsi"/>
          <w:i/>
          <w:color w:val="FF0000"/>
        </w:rPr>
        <w:lastRenderedPageBreak/>
        <w:t>W niniejszej sprawie mamy do czynienia z sytuacją, kiedy to powód złożył pozwanemu oświadczenie o odstąpieniu od umowy w związku z wystąpieniem wady rzeczy sprzedanej, żądając zwrotu pieniędzy za zakupiony towar. Skutków tego oświadczenia pozwany nie zatamował, oferując – zgodnie z treścią art. 560 § 1 kodeksu cywilnego – niezwłocznej wymiany na rzecz wolną od wad bądź usunięcia wady.</w:t>
      </w:r>
    </w:p>
    <w:p w:rsidR="006472FC" w:rsidRPr="007C2828" w:rsidRDefault="006472FC" w:rsidP="006472FC">
      <w:pPr>
        <w:spacing w:after="0"/>
        <w:jc w:val="both"/>
        <w:rPr>
          <w:rFonts w:eastAsia="Calibri" w:cstheme="minorHAnsi"/>
          <w:b/>
          <w:i/>
          <w:color w:val="FF0000"/>
        </w:rPr>
      </w:pPr>
    </w:p>
    <w:p w:rsidR="006472FC" w:rsidRPr="007C2828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  <w:r w:rsidRPr="007C2828">
        <w:rPr>
          <w:rFonts w:eastAsia="Calibri" w:cstheme="minorHAnsi"/>
          <w:i/>
          <w:color w:val="FF0000"/>
        </w:rPr>
        <w:t>W zaistniałej sytuacji pozwany był zatem zobligowany do zwrotu powodowi kwoty ……….  zł, stanowiącej cenę telefonu.</w:t>
      </w:r>
    </w:p>
    <w:p w:rsidR="006472FC" w:rsidRPr="007C2828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</w:p>
    <w:p w:rsidR="006472FC" w:rsidRPr="007C2828" w:rsidRDefault="006472FC" w:rsidP="006472FC">
      <w:pPr>
        <w:spacing w:after="0"/>
        <w:jc w:val="both"/>
        <w:rPr>
          <w:rFonts w:eastAsia="Calibri" w:cstheme="minorHAnsi"/>
          <w:b/>
          <w:i/>
          <w:color w:val="FF0000"/>
        </w:rPr>
      </w:pPr>
      <w:r w:rsidRPr="007C2828">
        <w:rPr>
          <w:rFonts w:eastAsia="Calibri" w:cstheme="minorHAnsi"/>
          <w:i/>
          <w:color w:val="FF0000"/>
        </w:rPr>
        <w:t xml:space="preserve">Ponadto przy odpowiedzialności sprzedawcy z tytułu rękojmi, jeżeli wada fizyczna została stwierdzona przed upływem roku od dnia wydania rzeczy sprzedanej, domniemywa się, że wada lub jej przyczyna istniała w chwili przejścia niebezpieczeństwa na kupującego (art. 556[2] kodeksu cywilnego) tj. w chwili wydania rzeczy kupującemu. Przyjęcie takiego domniemania powoduje, że to na sprzedawcy będzie spoczywać obowiązek przeprowadzenia dowodu uchylającego domniemanie. </w:t>
      </w:r>
      <w:r w:rsidRPr="007C2828">
        <w:rPr>
          <w:rFonts w:eastAsia="Calibri" w:cstheme="minorHAnsi"/>
          <w:b/>
          <w:i/>
          <w:color w:val="FF0000"/>
        </w:rPr>
        <w:t xml:space="preserve">W celu uchronienia się od odpowiedzialności sprzedawca musiałby wykazać, że stwierdzona przez kupującego w okresie roku od dnia wydania wada lub przyczyna wady nie istniała w chwili przejścia na niego niebezpieczeństwa. </w:t>
      </w:r>
    </w:p>
    <w:p w:rsidR="006472FC" w:rsidRPr="007C2828" w:rsidRDefault="006472FC" w:rsidP="006472FC">
      <w:pPr>
        <w:spacing w:after="0"/>
        <w:jc w:val="both"/>
        <w:rPr>
          <w:rFonts w:eastAsia="Calibri" w:cstheme="minorHAnsi"/>
          <w:b/>
          <w:i/>
          <w:color w:val="FF0000"/>
        </w:rPr>
      </w:pPr>
    </w:p>
    <w:p w:rsidR="006472FC" w:rsidRPr="007C2828" w:rsidRDefault="006472FC" w:rsidP="006472FC">
      <w:pPr>
        <w:spacing w:after="0"/>
        <w:jc w:val="both"/>
        <w:rPr>
          <w:rFonts w:eastAsia="Calibri" w:cstheme="minorHAnsi"/>
          <w:i/>
          <w:color w:val="FF0000"/>
        </w:rPr>
      </w:pPr>
      <w:r w:rsidRPr="007C2828">
        <w:rPr>
          <w:rFonts w:eastAsia="Calibri" w:cstheme="minorHAnsi"/>
          <w:i/>
          <w:color w:val="FF0000"/>
        </w:rPr>
        <w:t>Sprzedawca powinien zatem udowodnić, że opisywane przez powoda wady nie występowały w momencie sprzedaży.</w:t>
      </w:r>
    </w:p>
    <w:p w:rsidR="006472FC" w:rsidRPr="00515902" w:rsidRDefault="006472FC" w:rsidP="006472FC">
      <w:pPr>
        <w:spacing w:after="0"/>
        <w:jc w:val="both"/>
        <w:rPr>
          <w:rFonts w:eastAsia="Calibri" w:cstheme="minorHAnsi"/>
        </w:rPr>
      </w:pPr>
    </w:p>
    <w:p w:rsidR="006472FC" w:rsidRDefault="006472FC" w:rsidP="006472FC">
      <w:pPr>
        <w:spacing w:after="0"/>
        <w:ind w:left="2127" w:hanging="2127"/>
        <w:rPr>
          <w:rFonts w:eastAsia="Calibri" w:cstheme="minorHAnsi"/>
        </w:rPr>
      </w:pPr>
    </w:p>
    <w:p w:rsidR="006472FC" w:rsidRPr="007C3683" w:rsidRDefault="006472FC" w:rsidP="006472FC">
      <w:pPr>
        <w:ind w:firstLine="708"/>
        <w:jc w:val="both"/>
        <w:rPr>
          <w:rFonts w:eastAsia="Calibri" w:cstheme="minorHAnsi"/>
          <w:i/>
          <w:color w:val="FF0000"/>
        </w:rPr>
      </w:pPr>
      <w:r w:rsidRPr="007C3683">
        <w:rPr>
          <w:rFonts w:eastAsia="Calibri" w:cstheme="minorHAnsi"/>
        </w:rPr>
        <w:t>Roszczenie powoda jest wymagalne od dnia</w:t>
      </w:r>
      <w:proofErr w:type="gramStart"/>
      <w:r w:rsidRPr="007C3683">
        <w:rPr>
          <w:rFonts w:eastAsia="Calibri" w:cstheme="minorHAnsi"/>
        </w:rPr>
        <w:t xml:space="preserve"> ….</w:t>
      </w:r>
      <w:proofErr w:type="gramEnd"/>
      <w:r w:rsidRPr="007C3683">
        <w:rPr>
          <w:rFonts w:eastAsia="Calibri" w:cstheme="minorHAnsi"/>
        </w:rPr>
        <w:t xml:space="preserve">. </w:t>
      </w:r>
      <w:r w:rsidRPr="007C3683">
        <w:rPr>
          <w:rFonts w:eastAsia="Calibri" w:cstheme="minorHAnsi"/>
          <w:i/>
          <w:color w:val="FF0000"/>
        </w:rPr>
        <w:t xml:space="preserve">(proszę wskazać datę </w:t>
      </w:r>
      <w:proofErr w:type="gramStart"/>
      <w:r w:rsidRPr="007C3683">
        <w:rPr>
          <w:rFonts w:eastAsia="Calibri" w:cstheme="minorHAnsi"/>
          <w:i/>
          <w:color w:val="FF0000"/>
        </w:rPr>
        <w:t>wymagalności  roszczenia</w:t>
      </w:r>
      <w:proofErr w:type="gramEnd"/>
      <w:r w:rsidRPr="007C3683">
        <w:rPr>
          <w:rFonts w:eastAsia="Calibri" w:cstheme="minorHAnsi"/>
          <w:i/>
          <w:color w:val="FF0000"/>
        </w:rPr>
        <w:t xml:space="preserve"> tj. pierwszy dzień uprawniający powoda do dochodzenia przysługującego mu roszczenia). </w:t>
      </w:r>
    </w:p>
    <w:p w:rsidR="006472FC" w:rsidRDefault="006472FC" w:rsidP="006472FC">
      <w:pPr>
        <w:spacing w:after="0"/>
        <w:ind w:firstLine="708"/>
        <w:jc w:val="both"/>
        <w:rPr>
          <w:rFonts w:eastAsia="Calibri" w:cstheme="minorHAnsi"/>
        </w:rPr>
      </w:pPr>
    </w:p>
    <w:p w:rsidR="006472FC" w:rsidRPr="003E5A31" w:rsidRDefault="006472FC" w:rsidP="006472FC">
      <w:pPr>
        <w:spacing w:after="0"/>
        <w:ind w:firstLine="708"/>
        <w:jc w:val="both"/>
        <w:rPr>
          <w:rFonts w:eastAsia="Calibri" w:cstheme="minorHAnsi"/>
          <w:i/>
          <w:iCs/>
          <w:color w:val="FF0000"/>
        </w:rPr>
      </w:pPr>
      <w:r>
        <w:rPr>
          <w:rFonts w:eastAsia="Calibri" w:cstheme="minorHAnsi"/>
        </w:rPr>
        <w:t xml:space="preserve">Strony </w:t>
      </w:r>
      <w:r w:rsidRPr="005F1C39">
        <w:rPr>
          <w:rFonts w:eastAsia="Calibri" w:cstheme="minorHAnsi"/>
          <w:color w:val="000000" w:themeColor="text1"/>
          <w:u w:val="single"/>
        </w:rPr>
        <w:t>podjęły/nie podjęły</w:t>
      </w:r>
      <w:r w:rsidRPr="005F1C39">
        <w:rPr>
          <w:rFonts w:eastAsia="Calibri" w:cstheme="minorHAnsi"/>
          <w:color w:val="000000" w:themeColor="text1"/>
        </w:rPr>
        <w:t xml:space="preserve"> </w:t>
      </w:r>
      <w:r w:rsidRPr="00121866">
        <w:rPr>
          <w:rFonts w:eastAsia="Calibri" w:cstheme="minorHAnsi"/>
          <w:i/>
          <w:iCs/>
          <w:color w:val="FF0000"/>
        </w:rPr>
        <w:t>(</w:t>
      </w:r>
      <w:r>
        <w:rPr>
          <w:rFonts w:eastAsia="Calibri" w:cstheme="minorHAnsi"/>
          <w:i/>
          <w:iCs/>
          <w:color w:val="FF0000"/>
        </w:rPr>
        <w:t>proszę wybrać właściwą opcję)</w:t>
      </w:r>
      <w:r w:rsidRPr="00121866">
        <w:rPr>
          <w:rFonts w:eastAsia="Calibri" w:cstheme="minorHAnsi"/>
          <w:color w:val="FF0000"/>
        </w:rPr>
        <w:t xml:space="preserve"> </w:t>
      </w:r>
      <w:r>
        <w:rPr>
          <w:rFonts w:eastAsia="Calibri" w:cstheme="minorHAnsi"/>
        </w:rPr>
        <w:t xml:space="preserve">próbę mediacji lub pozasądowego sposobu rozwiązania sporu. </w:t>
      </w:r>
      <w:r>
        <w:rPr>
          <w:rFonts w:eastAsia="Calibri" w:cstheme="minorHAnsi"/>
          <w:i/>
          <w:iCs/>
          <w:color w:val="FF0000"/>
        </w:rPr>
        <w:t>(Proszę wskazać</w:t>
      </w:r>
      <w:r w:rsidRPr="003E5A31">
        <w:rPr>
          <w:rFonts w:eastAsia="Calibri" w:cstheme="minorHAnsi"/>
          <w:i/>
          <w:iCs/>
          <w:color w:val="FF0000"/>
        </w:rPr>
        <w:t xml:space="preserve"> formę mediacji</w:t>
      </w:r>
      <w:r>
        <w:rPr>
          <w:rFonts w:eastAsia="Calibri" w:cstheme="minorHAnsi"/>
          <w:i/>
          <w:iCs/>
          <w:color w:val="FF0000"/>
        </w:rPr>
        <w:t xml:space="preserve"> lub pozasądowego rozwiązania sporu [</w:t>
      </w:r>
      <w:r w:rsidRPr="003E5A31">
        <w:rPr>
          <w:rFonts w:eastAsia="Calibri" w:cstheme="minorHAnsi"/>
          <w:i/>
          <w:iCs/>
          <w:color w:val="FF0000"/>
        </w:rPr>
        <w:t xml:space="preserve">np. </w:t>
      </w:r>
      <w:r>
        <w:rPr>
          <w:rFonts w:eastAsia="Calibri" w:cstheme="minorHAnsi"/>
          <w:i/>
          <w:iCs/>
          <w:color w:val="FF0000"/>
        </w:rPr>
        <w:t xml:space="preserve">mediacja </w:t>
      </w:r>
      <w:r w:rsidRPr="003E5A31">
        <w:rPr>
          <w:rFonts w:eastAsia="Calibri" w:cstheme="minorHAnsi"/>
          <w:i/>
          <w:iCs/>
          <w:color w:val="FF0000"/>
        </w:rPr>
        <w:t>prowadzon</w:t>
      </w:r>
      <w:r>
        <w:rPr>
          <w:rFonts w:eastAsia="Calibri" w:cstheme="minorHAnsi"/>
          <w:i/>
          <w:iCs/>
          <w:color w:val="FF0000"/>
        </w:rPr>
        <w:t>a</w:t>
      </w:r>
      <w:r w:rsidRPr="003E5A31">
        <w:rPr>
          <w:rFonts w:eastAsia="Calibri" w:cstheme="minorHAnsi"/>
          <w:i/>
          <w:iCs/>
          <w:color w:val="FF0000"/>
        </w:rPr>
        <w:t xml:space="preserve"> przez Inspekcję Handlową</w:t>
      </w:r>
      <w:r>
        <w:rPr>
          <w:rFonts w:eastAsia="Calibri" w:cstheme="minorHAnsi"/>
          <w:i/>
          <w:iCs/>
          <w:color w:val="FF0000"/>
        </w:rPr>
        <w:t>, interwencja rzecznika konsumentów]</w:t>
      </w:r>
      <w:r w:rsidRPr="003E5A31">
        <w:rPr>
          <w:rFonts w:eastAsia="Calibri" w:cstheme="minorHAnsi"/>
          <w:i/>
          <w:iCs/>
          <w:color w:val="FF0000"/>
        </w:rPr>
        <w:t xml:space="preserve"> i </w:t>
      </w:r>
      <w:r>
        <w:rPr>
          <w:rFonts w:eastAsia="Calibri" w:cstheme="minorHAnsi"/>
          <w:i/>
          <w:iCs/>
          <w:color w:val="FF0000"/>
        </w:rPr>
        <w:t>sposób jej zakończenia (np. całkowite odrzucenie roszczeń konsumenta, jedynie częściowe uwzględnienie roszczeń konsumenta)</w:t>
      </w:r>
      <w:r w:rsidRPr="003E5A31">
        <w:rPr>
          <w:rFonts w:eastAsia="Calibri" w:cstheme="minorHAnsi"/>
          <w:i/>
          <w:iCs/>
          <w:color w:val="FF0000"/>
        </w:rPr>
        <w:t>, a jeśli nie była prowadzona</w:t>
      </w:r>
      <w:r>
        <w:rPr>
          <w:rFonts w:eastAsia="Calibri" w:cstheme="minorHAnsi"/>
          <w:i/>
          <w:iCs/>
          <w:color w:val="FF0000"/>
        </w:rPr>
        <w:t xml:space="preserve">, </w:t>
      </w:r>
      <w:r w:rsidRPr="003E5A31">
        <w:rPr>
          <w:rFonts w:eastAsia="Calibri" w:cstheme="minorHAnsi"/>
          <w:i/>
          <w:iCs/>
          <w:color w:val="FF0000"/>
        </w:rPr>
        <w:t>to wskazać przyczyny ich niepodjęcia</w:t>
      </w:r>
      <w:r>
        <w:rPr>
          <w:rFonts w:eastAsia="Calibri" w:cstheme="minorHAnsi"/>
          <w:i/>
          <w:iCs/>
          <w:color w:val="FF0000"/>
        </w:rPr>
        <w:t xml:space="preserve"> [np. milczenie ze strony sprzedawcy])</w:t>
      </w:r>
      <w:r w:rsidRPr="003E5A31">
        <w:rPr>
          <w:rFonts w:eastAsia="Calibri" w:cstheme="minorHAnsi"/>
          <w:i/>
          <w:iCs/>
          <w:color w:val="FF0000"/>
        </w:rPr>
        <w:t>.</w:t>
      </w:r>
    </w:p>
    <w:p w:rsidR="006472FC" w:rsidRDefault="006472FC" w:rsidP="006472FC">
      <w:pPr>
        <w:spacing w:after="0"/>
        <w:jc w:val="both"/>
        <w:rPr>
          <w:rFonts w:eastAsia="Calibri" w:cstheme="minorHAnsi"/>
        </w:rPr>
      </w:pPr>
    </w:p>
    <w:p w:rsidR="006472FC" w:rsidRDefault="006472FC" w:rsidP="006472FC">
      <w:pPr>
        <w:spacing w:after="0"/>
        <w:ind w:firstLine="708"/>
        <w:jc w:val="both"/>
        <w:rPr>
          <w:rFonts w:eastAsia="Calibri" w:cstheme="minorHAnsi"/>
        </w:rPr>
      </w:pPr>
      <w:r w:rsidRPr="00515902">
        <w:rPr>
          <w:rFonts w:eastAsia="Calibri" w:cstheme="minorHAnsi"/>
        </w:rPr>
        <w:t xml:space="preserve">Wobec </w:t>
      </w:r>
      <w:r>
        <w:rPr>
          <w:rFonts w:eastAsia="Calibri" w:cstheme="minorHAnsi"/>
        </w:rPr>
        <w:t>okoliczności wskazanych powyżej niniejszy pozew jest w pełni zasadny i dlatego</w:t>
      </w:r>
      <w:r w:rsidRPr="00515902">
        <w:rPr>
          <w:rFonts w:eastAsia="Calibri" w:cstheme="minorHAnsi"/>
        </w:rPr>
        <w:t xml:space="preserve"> wnoszę jak na wstępie.</w:t>
      </w:r>
    </w:p>
    <w:p w:rsidR="006472FC" w:rsidRDefault="006472FC" w:rsidP="006472FC">
      <w:pPr>
        <w:spacing w:after="0"/>
        <w:ind w:firstLine="708"/>
        <w:jc w:val="both"/>
        <w:rPr>
          <w:rFonts w:eastAsia="Calibri" w:cstheme="minorHAnsi"/>
        </w:rPr>
      </w:pPr>
    </w:p>
    <w:p w:rsidR="006472FC" w:rsidRDefault="006472FC" w:rsidP="006472FC">
      <w:pPr>
        <w:spacing w:after="0"/>
        <w:ind w:firstLine="708"/>
        <w:jc w:val="both"/>
        <w:rPr>
          <w:rFonts w:eastAsia="Calibri" w:cstheme="minorHAnsi"/>
        </w:rPr>
      </w:pPr>
    </w:p>
    <w:p w:rsidR="006472FC" w:rsidRPr="00515902" w:rsidRDefault="006472FC" w:rsidP="006472FC">
      <w:pPr>
        <w:spacing w:after="0"/>
        <w:ind w:firstLine="708"/>
        <w:jc w:val="both"/>
        <w:rPr>
          <w:rFonts w:eastAsia="Calibri" w:cstheme="minorHAnsi"/>
        </w:rPr>
      </w:pPr>
    </w:p>
    <w:p w:rsidR="006472FC" w:rsidRPr="00515902" w:rsidRDefault="006472FC" w:rsidP="006472FC">
      <w:pPr>
        <w:spacing w:after="0"/>
        <w:jc w:val="both"/>
        <w:rPr>
          <w:rFonts w:eastAsia="Calibri" w:cstheme="minorHAnsi"/>
        </w:rPr>
      </w:pPr>
    </w:p>
    <w:p w:rsidR="006472FC" w:rsidRDefault="006472FC" w:rsidP="006472FC">
      <w:pPr>
        <w:spacing w:after="0"/>
        <w:rPr>
          <w:rFonts w:eastAsia="Calibri" w:cstheme="minorHAnsi"/>
        </w:rPr>
      </w:pPr>
    </w:p>
    <w:p w:rsidR="006472FC" w:rsidRDefault="006472FC" w:rsidP="006472FC">
      <w:pPr>
        <w:spacing w:after="0"/>
        <w:rPr>
          <w:rFonts w:eastAsia="Calibri" w:cstheme="minorHAnsi"/>
        </w:rPr>
      </w:pPr>
    </w:p>
    <w:p w:rsidR="006472FC" w:rsidRDefault="006472FC" w:rsidP="006472FC">
      <w:pPr>
        <w:spacing w:after="0"/>
        <w:rPr>
          <w:rFonts w:eastAsia="Calibri" w:cstheme="minorHAnsi"/>
        </w:rPr>
      </w:pPr>
    </w:p>
    <w:p w:rsidR="006472FC" w:rsidRDefault="006472FC" w:rsidP="006472FC">
      <w:pPr>
        <w:spacing w:after="0"/>
        <w:rPr>
          <w:rFonts w:eastAsia="Calibri" w:cstheme="minorHAnsi"/>
        </w:rPr>
      </w:pPr>
    </w:p>
    <w:p w:rsidR="006472FC" w:rsidRDefault="006472FC" w:rsidP="006472FC">
      <w:pPr>
        <w:spacing w:after="0"/>
        <w:rPr>
          <w:rFonts w:eastAsia="Calibri" w:cstheme="minorHAnsi"/>
        </w:rPr>
      </w:pPr>
    </w:p>
    <w:p w:rsidR="006472FC" w:rsidRDefault="006472FC" w:rsidP="006472FC">
      <w:pPr>
        <w:spacing w:after="0"/>
        <w:rPr>
          <w:rFonts w:eastAsia="Calibri" w:cstheme="minorHAnsi"/>
        </w:rPr>
      </w:pPr>
    </w:p>
    <w:p w:rsidR="006472FC" w:rsidRDefault="006472FC" w:rsidP="006472FC">
      <w:pPr>
        <w:spacing w:after="0"/>
        <w:rPr>
          <w:rFonts w:eastAsia="Calibri" w:cstheme="minorHAnsi"/>
        </w:rPr>
      </w:pPr>
    </w:p>
    <w:p w:rsidR="006472FC" w:rsidRPr="00515902" w:rsidRDefault="006472FC" w:rsidP="006472FC">
      <w:pPr>
        <w:spacing w:after="0"/>
        <w:rPr>
          <w:rFonts w:eastAsia="Calibri" w:cstheme="minorHAnsi"/>
        </w:rPr>
      </w:pPr>
      <w:r w:rsidRPr="00515902">
        <w:rPr>
          <w:rFonts w:eastAsia="Calibri" w:cstheme="minorHAnsi"/>
        </w:rPr>
        <w:lastRenderedPageBreak/>
        <w:t>Załączniki:</w:t>
      </w:r>
    </w:p>
    <w:p w:rsidR="006472FC" w:rsidRPr="00515902" w:rsidRDefault="006472FC" w:rsidP="006472FC">
      <w:pPr>
        <w:numPr>
          <w:ilvl w:val="0"/>
          <w:numId w:val="2"/>
        </w:numPr>
        <w:spacing w:after="0"/>
        <w:jc w:val="both"/>
        <w:rPr>
          <w:rFonts w:eastAsia="Calibri" w:cstheme="minorHAnsi"/>
        </w:rPr>
      </w:pPr>
      <w:r>
        <w:rPr>
          <w:rFonts w:eastAsia="Calibri" w:cstheme="minorHAnsi"/>
        </w:rPr>
        <w:t>o</w:t>
      </w:r>
      <w:r w:rsidRPr="00515902">
        <w:rPr>
          <w:rFonts w:eastAsia="Calibri" w:cstheme="minorHAnsi"/>
        </w:rPr>
        <w:t>dpis pozwu</w:t>
      </w:r>
      <w:r>
        <w:rPr>
          <w:rFonts w:eastAsia="Calibri" w:cstheme="minorHAnsi"/>
        </w:rPr>
        <w:t xml:space="preserve"> </w:t>
      </w:r>
      <w:r w:rsidRPr="007C2828">
        <w:rPr>
          <w:rFonts w:eastAsia="Calibri" w:cstheme="minorHAnsi"/>
          <w:i/>
          <w:color w:val="FF0000"/>
        </w:rPr>
        <w:t>(do sądu wysyła się egzemplarz pozwu wraz ze wszystkimi załącznikami</w:t>
      </w:r>
      <w:r>
        <w:rPr>
          <w:rFonts w:eastAsia="Calibri" w:cstheme="minorHAnsi"/>
          <w:i/>
          <w:color w:val="FF0000"/>
        </w:rPr>
        <w:t xml:space="preserve"> (dowodami wskazanymi w treści pozwu)</w:t>
      </w:r>
      <w:r w:rsidRPr="007C2828">
        <w:rPr>
          <w:rFonts w:eastAsia="Calibri" w:cstheme="minorHAnsi"/>
          <w:i/>
          <w:color w:val="FF0000"/>
        </w:rPr>
        <w:t xml:space="preserve"> dla sądu oraz dla pozwanego),</w:t>
      </w:r>
    </w:p>
    <w:p w:rsidR="006472FC" w:rsidRPr="00515902" w:rsidRDefault="006472FC" w:rsidP="006472FC">
      <w:pPr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eastAsia="Calibri" w:cstheme="minorHAnsi"/>
        </w:rPr>
        <w:t>p</w:t>
      </w:r>
      <w:r w:rsidRPr="00515902">
        <w:rPr>
          <w:rFonts w:eastAsia="Calibri" w:cstheme="minorHAnsi"/>
        </w:rPr>
        <w:t xml:space="preserve">otwierdzenie uiszczenia opłaty od pozwu w wysokości …. zł </w:t>
      </w:r>
      <w:r w:rsidRPr="007C2828">
        <w:rPr>
          <w:rFonts w:eastAsia="Calibri" w:cstheme="minorHAnsi"/>
          <w:i/>
          <w:color w:val="FF0000"/>
        </w:rPr>
        <w:t>(pozew podlega opłacie, która zależy m.in. od trybu w jakim będzie się toczyć postępowanie. Osoby w trudnej sytuacji materialnej mogą wnioskować o zwolnienie ich od konieczności ponoszenia kosztów),</w:t>
      </w:r>
    </w:p>
    <w:p w:rsidR="006472FC" w:rsidRPr="00515902" w:rsidRDefault="006472FC" w:rsidP="006472FC">
      <w:pPr>
        <w:numPr>
          <w:ilvl w:val="0"/>
          <w:numId w:val="2"/>
        </w:numPr>
        <w:spacing w:after="0"/>
        <w:jc w:val="both"/>
        <w:rPr>
          <w:rFonts w:cstheme="minorHAnsi"/>
        </w:rPr>
      </w:pPr>
      <w:r>
        <w:rPr>
          <w:rFonts w:cstheme="minorHAnsi"/>
        </w:rPr>
        <w:t>dokumenty wskazane w pozwie.</w:t>
      </w:r>
    </w:p>
    <w:p w:rsidR="00FB17E4" w:rsidRDefault="00FB17E4"/>
    <w:sectPr w:rsidR="00FB1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F31B88"/>
    <w:multiLevelType w:val="hybridMultilevel"/>
    <w:tmpl w:val="E93AF3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2E1F19"/>
    <w:multiLevelType w:val="hybridMultilevel"/>
    <w:tmpl w:val="F33A9DC8"/>
    <w:lvl w:ilvl="0" w:tplc="82AA36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E3A2A"/>
    <w:multiLevelType w:val="hybridMultilevel"/>
    <w:tmpl w:val="2C0E80DC"/>
    <w:lvl w:ilvl="0" w:tplc="04150011">
      <w:start w:val="1"/>
      <w:numFmt w:val="decimal"/>
      <w:lvlText w:val="%1)"/>
      <w:lvlJc w:val="left"/>
      <w:pPr>
        <w:ind w:left="3948" w:hanging="360"/>
      </w:pPr>
    </w:lvl>
    <w:lvl w:ilvl="1" w:tplc="04150019" w:tentative="1">
      <w:start w:val="1"/>
      <w:numFmt w:val="lowerLetter"/>
      <w:lvlText w:val="%2."/>
      <w:lvlJc w:val="left"/>
      <w:pPr>
        <w:ind w:left="4668" w:hanging="360"/>
      </w:pPr>
    </w:lvl>
    <w:lvl w:ilvl="2" w:tplc="0415001B" w:tentative="1">
      <w:start w:val="1"/>
      <w:numFmt w:val="lowerRoman"/>
      <w:lvlText w:val="%3."/>
      <w:lvlJc w:val="right"/>
      <w:pPr>
        <w:ind w:left="5388" w:hanging="180"/>
      </w:pPr>
    </w:lvl>
    <w:lvl w:ilvl="3" w:tplc="0415000F" w:tentative="1">
      <w:start w:val="1"/>
      <w:numFmt w:val="decimal"/>
      <w:lvlText w:val="%4."/>
      <w:lvlJc w:val="left"/>
      <w:pPr>
        <w:ind w:left="6108" w:hanging="360"/>
      </w:pPr>
    </w:lvl>
    <w:lvl w:ilvl="4" w:tplc="04150019" w:tentative="1">
      <w:start w:val="1"/>
      <w:numFmt w:val="lowerLetter"/>
      <w:lvlText w:val="%5."/>
      <w:lvlJc w:val="left"/>
      <w:pPr>
        <w:ind w:left="6828" w:hanging="360"/>
      </w:pPr>
    </w:lvl>
    <w:lvl w:ilvl="5" w:tplc="0415001B" w:tentative="1">
      <w:start w:val="1"/>
      <w:numFmt w:val="lowerRoman"/>
      <w:lvlText w:val="%6."/>
      <w:lvlJc w:val="right"/>
      <w:pPr>
        <w:ind w:left="7548" w:hanging="180"/>
      </w:pPr>
    </w:lvl>
    <w:lvl w:ilvl="6" w:tplc="0415000F" w:tentative="1">
      <w:start w:val="1"/>
      <w:numFmt w:val="decimal"/>
      <w:lvlText w:val="%7."/>
      <w:lvlJc w:val="left"/>
      <w:pPr>
        <w:ind w:left="8268" w:hanging="360"/>
      </w:pPr>
    </w:lvl>
    <w:lvl w:ilvl="7" w:tplc="04150019" w:tentative="1">
      <w:start w:val="1"/>
      <w:numFmt w:val="lowerLetter"/>
      <w:lvlText w:val="%8."/>
      <w:lvlJc w:val="left"/>
      <w:pPr>
        <w:ind w:left="8988" w:hanging="360"/>
      </w:pPr>
    </w:lvl>
    <w:lvl w:ilvl="8" w:tplc="0415001B" w:tentative="1">
      <w:start w:val="1"/>
      <w:numFmt w:val="lowerRoman"/>
      <w:lvlText w:val="%9."/>
      <w:lvlJc w:val="right"/>
      <w:pPr>
        <w:ind w:left="9708" w:hanging="180"/>
      </w:pPr>
    </w:lvl>
  </w:abstractNum>
  <w:abstractNum w:abstractNumId="3" w15:restartNumberingAfterBreak="0">
    <w:nsid w:val="53005DE0"/>
    <w:multiLevelType w:val="hybridMultilevel"/>
    <w:tmpl w:val="CDDAC300"/>
    <w:lvl w:ilvl="0" w:tplc="14E872F0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647665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2489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2260227">
    <w:abstractNumId w:val="2"/>
  </w:num>
  <w:num w:numId="4" w16cid:durableId="1523202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F1"/>
    <w:rsid w:val="006472FC"/>
    <w:rsid w:val="007C54F3"/>
    <w:rsid w:val="008139F1"/>
    <w:rsid w:val="0090330E"/>
    <w:rsid w:val="00FB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E48B5706-5B78-A145-8623-35B810B4E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472F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7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843</Words>
  <Characters>5058</Characters>
  <Application>Microsoft Office Word</Application>
  <DocSecurity>0</DocSecurity>
  <Lines>42</Lines>
  <Paragraphs>11</Paragraphs>
  <ScaleCrop>false</ScaleCrop>
  <Company/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2026-05-02T14:23:00Z</dcterms:created>
  <dcterms:modified xsi:type="dcterms:W3CDTF">2026-05-02T15:01:00Z</dcterms:modified>
</cp:coreProperties>
</file>